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761"/>
        <w:tblW w:w="8713" w:type="dxa"/>
        <w:shd w:val="clear" w:color="auto" w:fill="FFFFFF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20"/>
        <w:gridCol w:w="1010"/>
        <w:gridCol w:w="1388"/>
        <w:gridCol w:w="4215"/>
        <w:gridCol w:w="1080"/>
      </w:tblGrid>
      <w:tr w:rsidR="00410BB1">
        <w:trPr>
          <w:trHeight w:val="57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Cs w:val="21"/>
              </w:rPr>
            </w:pPr>
            <w:bookmarkStart w:id="0" w:name="OLE_LINK1"/>
            <w:bookmarkStart w:id="1" w:name="_GoBack"/>
            <w:bookmarkEnd w:id="1"/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序号</w:t>
            </w:r>
            <w:bookmarkEnd w:id="0"/>
          </w:p>
        </w:tc>
        <w:tc>
          <w:tcPr>
            <w:tcW w:w="1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申请人</w:t>
            </w:r>
          </w:p>
        </w:tc>
        <w:tc>
          <w:tcPr>
            <w:tcW w:w="13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单位（部门）</w:t>
            </w:r>
          </w:p>
        </w:tc>
        <w:tc>
          <w:tcPr>
            <w:tcW w:w="4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项目名称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项目类别</w:t>
            </w:r>
          </w:p>
        </w:tc>
      </w:tr>
      <w:tr w:rsidR="00410BB1">
        <w:trPr>
          <w:trHeight w:val="825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2018ZD01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>臧乃康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>管理学院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>党的群众路线在国家有效治理中的路径选择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重大项目</w:t>
            </w:r>
          </w:p>
        </w:tc>
      </w:tr>
      <w:tr w:rsidR="00410BB1">
        <w:trPr>
          <w:trHeight w:val="909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2018ZD02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>蔡</w:t>
            </w:r>
            <w:proofErr w:type="gramEnd"/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>娟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>马克思主义学院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rPr>
                <w:rFonts w:ascii="微软雅黑" w:eastAsia="宋体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>新时代德法相济净化党内政治生态研究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重点项目</w:t>
            </w:r>
          </w:p>
        </w:tc>
      </w:tr>
      <w:tr w:rsidR="00410BB1">
        <w:trPr>
          <w:trHeight w:val="570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2018ZD03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>冯</w:t>
            </w:r>
            <w:proofErr w:type="gramEnd"/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>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>马克思主义学院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rPr>
                <w:rFonts w:ascii="微软雅黑" w:eastAsia="宋体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>从廉士到廉吏：中国传统文化中的廉政资源研究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重点项目</w:t>
            </w:r>
          </w:p>
        </w:tc>
      </w:tr>
      <w:tr w:rsidR="00410BB1">
        <w:trPr>
          <w:trHeight w:val="969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2018ZD04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>杨月斌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>管理学院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rPr>
                <w:rFonts w:ascii="微软雅黑" w:eastAsia="宋体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>全面从严治党新时代党内法规制度体系建设研究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重点项目</w:t>
            </w:r>
          </w:p>
        </w:tc>
      </w:tr>
      <w:tr w:rsidR="00410BB1">
        <w:trPr>
          <w:trHeight w:val="810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2018YB01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>闫丽丽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>纪委办公室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rPr>
                <w:rFonts w:ascii="微软雅黑" w:eastAsia="宋体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>儒家</w:t>
            </w:r>
            <w:proofErr w:type="gramStart"/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>廉德思想</w:t>
            </w:r>
            <w:proofErr w:type="gramEnd"/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>及其现代价值探析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一般项目</w:t>
            </w:r>
          </w:p>
        </w:tc>
      </w:tr>
      <w:tr w:rsidR="00410BB1">
        <w:trPr>
          <w:trHeight w:val="894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2018YB02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>吴</w:t>
            </w:r>
            <w:proofErr w:type="gramStart"/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>世</w:t>
            </w:r>
            <w:proofErr w:type="gramEnd"/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>丽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>马克思主义学院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rPr>
                <w:rFonts w:ascii="微软雅黑" w:eastAsia="宋体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>新时代中国共产党廉洁形象建设研究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一般项目</w:t>
            </w:r>
          </w:p>
        </w:tc>
      </w:tr>
      <w:tr w:rsidR="00410BB1">
        <w:trPr>
          <w:trHeight w:val="825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2018YB03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>张厚军</w:t>
            </w:r>
            <w:proofErr w:type="gramEnd"/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>人文社科处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rPr>
                <w:rFonts w:ascii="微软雅黑" w:eastAsia="宋体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>优秀传统廉政文化资源的创新性运用研究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一般项目</w:t>
            </w:r>
          </w:p>
        </w:tc>
      </w:tr>
      <w:tr w:rsidR="00410BB1">
        <w:trPr>
          <w:trHeight w:val="759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2018YB04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>陈晓峰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>范曾艺术馆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rPr>
                <w:rFonts w:ascii="微软雅黑" w:eastAsia="宋体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>通州范</w:t>
            </w:r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>氏</w:t>
            </w:r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>家族清廉家风研究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一般项目</w:t>
            </w:r>
          </w:p>
        </w:tc>
      </w:tr>
      <w:tr w:rsidR="00410BB1">
        <w:trPr>
          <w:trHeight w:val="570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2018YB05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>易</w:t>
            </w:r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>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>马克思主义学院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rPr>
                <w:rFonts w:ascii="微软雅黑" w:eastAsia="宋体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>十九大《党章（修正案）》中党员干部廉政要求研究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一般项目</w:t>
            </w:r>
          </w:p>
        </w:tc>
      </w:tr>
      <w:tr w:rsidR="00410BB1">
        <w:trPr>
          <w:trHeight w:val="570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2018YB06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>娄</w:t>
            </w:r>
            <w:proofErr w:type="gramEnd"/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>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rPr>
                <w:rFonts w:ascii="微软雅黑" w:eastAsia="宋体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>审计处（招投标管理办公室）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rPr>
                <w:rFonts w:ascii="微软雅黑" w:eastAsia="宋体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>农村基层腐败治理制度研究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一般项目</w:t>
            </w:r>
          </w:p>
        </w:tc>
      </w:tr>
      <w:tr w:rsidR="00410BB1">
        <w:trPr>
          <w:trHeight w:val="765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2018YB07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>唐新林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>人文社科处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rPr>
                <w:rFonts w:ascii="微软雅黑" w:eastAsia="宋体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>高校科研管理廉政风险动态防控机制研究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一般项目</w:t>
            </w:r>
          </w:p>
        </w:tc>
      </w:tr>
      <w:tr w:rsidR="00410BB1">
        <w:trPr>
          <w:trHeight w:val="795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2018YB08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>龚朝杰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>后勤保障部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rPr>
                <w:rFonts w:ascii="微软雅黑" w:eastAsia="宋体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宋体" w:hAnsi="微软雅黑" w:cs="宋体" w:hint="eastAsia"/>
                <w:color w:val="333333"/>
                <w:kern w:val="0"/>
                <w:szCs w:val="21"/>
              </w:rPr>
              <w:t>大数据背景下廉政风险预警研究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0BB1" w:rsidRDefault="00EF134C">
            <w:pPr>
              <w:widowControl/>
              <w:spacing w:before="225"/>
              <w:jc w:val="center"/>
              <w:rPr>
                <w:rFonts w:ascii="微软雅黑" w:eastAsia="宋体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一般项目</w:t>
            </w:r>
          </w:p>
        </w:tc>
      </w:tr>
    </w:tbl>
    <w:p w:rsidR="00410BB1" w:rsidRDefault="00EF134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2018</w:t>
      </w:r>
      <w:r>
        <w:rPr>
          <w:rFonts w:ascii="黑体" w:eastAsia="黑体" w:hAnsi="黑体" w:hint="eastAsia"/>
          <w:sz w:val="32"/>
          <w:szCs w:val="32"/>
        </w:rPr>
        <w:t>年南通廉政研究中心年度科研项目评审结果公示</w:t>
      </w:r>
    </w:p>
    <w:sectPr w:rsidR="00410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34C" w:rsidRDefault="00EF134C" w:rsidP="00A605DC">
      <w:r>
        <w:separator/>
      </w:r>
    </w:p>
  </w:endnote>
  <w:endnote w:type="continuationSeparator" w:id="0">
    <w:p w:rsidR="00EF134C" w:rsidRDefault="00EF134C" w:rsidP="00A6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34C" w:rsidRDefault="00EF134C" w:rsidP="00A605DC">
      <w:r>
        <w:separator/>
      </w:r>
    </w:p>
  </w:footnote>
  <w:footnote w:type="continuationSeparator" w:id="0">
    <w:p w:rsidR="00EF134C" w:rsidRDefault="00EF134C" w:rsidP="00A60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09"/>
    <w:rsid w:val="000335D2"/>
    <w:rsid w:val="000942C3"/>
    <w:rsid w:val="00410BB1"/>
    <w:rsid w:val="004B7E09"/>
    <w:rsid w:val="006F5954"/>
    <w:rsid w:val="00760909"/>
    <w:rsid w:val="00994FF2"/>
    <w:rsid w:val="00A605DC"/>
    <w:rsid w:val="00E8769D"/>
    <w:rsid w:val="00EF134C"/>
    <w:rsid w:val="00F92CE0"/>
    <w:rsid w:val="00FA0092"/>
    <w:rsid w:val="0ACE0AE8"/>
    <w:rsid w:val="7655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E962D3-C03B-4E48-A181-2C3608B0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yang yang</cp:lastModifiedBy>
  <cp:revision>2</cp:revision>
  <dcterms:created xsi:type="dcterms:W3CDTF">2018-08-20T12:24:00Z</dcterms:created>
  <dcterms:modified xsi:type="dcterms:W3CDTF">2018-08-20T12:24:00Z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